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C5D8" w14:textId="77777777" w:rsidR="000B62DF" w:rsidRPr="00C47938" w:rsidRDefault="000B62DF" w:rsidP="000B62D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F81E089" w14:textId="77777777" w:rsidR="000B62DF" w:rsidRPr="00C47938" w:rsidRDefault="000B62DF" w:rsidP="000B62D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48FC548" w14:textId="77777777" w:rsidR="000B62DF" w:rsidRPr="00C47938" w:rsidRDefault="000B62DF" w:rsidP="000B62D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6A902901" w14:textId="77777777" w:rsidR="000B62DF" w:rsidRPr="00C47938" w:rsidRDefault="000B62DF" w:rsidP="000B62D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7820100" w14:textId="12C31CC2" w:rsidR="000B62DF" w:rsidRPr="007E1F9B" w:rsidRDefault="007E2309" w:rsidP="000B62DF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VDR3: Written Report</w:t>
      </w:r>
    </w:p>
    <w:p w14:paraId="116D3D96" w14:textId="77777777" w:rsidR="000B62DF" w:rsidRPr="00C47938" w:rsidRDefault="000B62DF" w:rsidP="000B62DF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6E05C24" w14:textId="7FA0DD23" w:rsidR="000B62DF" w:rsidRPr="007E1F9B" w:rsidRDefault="000B62DF" w:rsidP="000B62D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Team 521: Carlos Aceituno, Tristian Belardo, Leah Bergman, </w:t>
      </w:r>
      <w:r w:rsidR="00DB6F48"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and Xavier Hammond</w:t>
      </w:r>
    </w:p>
    <w:p w14:paraId="083B90D9" w14:textId="584635BA" w:rsidR="000B62DF" w:rsidRPr="007E1F9B" w:rsidRDefault="000B62DF" w:rsidP="000B62D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FAMU-FSU College of Engineering, Florida A&amp;M University</w:t>
      </w:r>
      <w:r w:rsidR="00CF6F50"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Florida State University</w:t>
      </w:r>
    </w:p>
    <w:p w14:paraId="7030780C" w14:textId="77777777" w:rsidR="000B62DF" w:rsidRPr="007E1F9B" w:rsidRDefault="000B62DF" w:rsidP="000B62D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EML 4551C: Senior Design 1</w:t>
      </w:r>
    </w:p>
    <w:p w14:paraId="0E7A4C70" w14:textId="77777777" w:rsidR="000B62DF" w:rsidRPr="007E1F9B" w:rsidRDefault="000B62DF" w:rsidP="000B62D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Dr. Shayne McConomy</w:t>
      </w:r>
    </w:p>
    <w:p w14:paraId="04D323B5" w14:textId="45B83682" w:rsidR="000B62DF" w:rsidRPr="007E1F9B" w:rsidRDefault="000B62DF" w:rsidP="000B62D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7E01"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C7E01"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1F9B">
        <w:rPr>
          <w:rFonts w:ascii="Times New Roman" w:hAnsi="Times New Roman" w:cs="Times New Roman"/>
          <w:color w:val="000000" w:themeColor="text1"/>
          <w:sz w:val="24"/>
          <w:szCs w:val="24"/>
        </w:rPr>
        <w:t>/24</w:t>
      </w:r>
    </w:p>
    <w:p w14:paraId="4183D7F5" w14:textId="57F6F500" w:rsidR="00614FBB" w:rsidRDefault="007E2309" w:rsidP="000B62D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0370C2" w14:textId="1C0A36B6" w:rsidR="00235C90" w:rsidRPr="00235C90" w:rsidRDefault="00235C90" w:rsidP="00235C90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235C90">
        <w:rPr>
          <w:rFonts w:ascii="Times New Roman" w:hAnsi="Times New Roman" w:cs="Times New Roman"/>
          <w:b/>
          <w:bCs/>
        </w:rPr>
        <w:t>Current State of Selected Design</w:t>
      </w:r>
    </w:p>
    <w:p w14:paraId="65D68BB9" w14:textId="2D82B3BB" w:rsidR="00C87F95" w:rsidRDefault="007F770C" w:rsidP="00614FB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C230F">
        <w:rPr>
          <w:rFonts w:ascii="Times New Roman" w:hAnsi="Times New Roman" w:cs="Times New Roman"/>
        </w:rPr>
        <w:t>The prototype consists of</w:t>
      </w:r>
      <w:r w:rsidR="001C1232" w:rsidRPr="00FC230F">
        <w:rPr>
          <w:rFonts w:ascii="Times New Roman" w:hAnsi="Times New Roman" w:cs="Times New Roman"/>
        </w:rPr>
        <w:t xml:space="preserve"> a </w:t>
      </w:r>
      <w:r w:rsidR="00F17B5D" w:rsidRPr="00FC230F">
        <w:rPr>
          <w:rFonts w:ascii="Times New Roman" w:hAnsi="Times New Roman" w:cs="Times New Roman"/>
        </w:rPr>
        <w:t>physical</w:t>
      </w:r>
      <w:r w:rsidR="001C1232" w:rsidRPr="00FC230F">
        <w:rPr>
          <w:rFonts w:ascii="Times New Roman" w:hAnsi="Times New Roman" w:cs="Times New Roman"/>
        </w:rPr>
        <w:t xml:space="preserve"> </w:t>
      </w:r>
      <w:r w:rsidR="000B38FB" w:rsidRPr="00FC230F">
        <w:rPr>
          <w:rFonts w:ascii="Times New Roman" w:hAnsi="Times New Roman" w:cs="Times New Roman"/>
        </w:rPr>
        <w:t xml:space="preserve">scaled </w:t>
      </w:r>
      <w:r w:rsidR="00617A04" w:rsidRPr="00FC230F">
        <w:rPr>
          <w:rFonts w:ascii="Times New Roman" w:hAnsi="Times New Roman" w:cs="Times New Roman"/>
        </w:rPr>
        <w:t>replica of the selected concept</w:t>
      </w:r>
      <w:r w:rsidR="00F92692">
        <w:rPr>
          <w:rFonts w:ascii="Times New Roman" w:hAnsi="Times New Roman" w:cs="Times New Roman"/>
        </w:rPr>
        <w:t xml:space="preserve"> and</w:t>
      </w:r>
      <w:r w:rsidRPr="00FC230F">
        <w:rPr>
          <w:rFonts w:ascii="Times New Roman" w:hAnsi="Times New Roman" w:cs="Times New Roman"/>
        </w:rPr>
        <w:t xml:space="preserve"> a digital twin created in SolidWorks</w:t>
      </w:r>
      <w:r w:rsidR="00617A04" w:rsidRPr="00FC230F">
        <w:rPr>
          <w:rFonts w:ascii="Times New Roman" w:hAnsi="Times New Roman" w:cs="Times New Roman"/>
        </w:rPr>
        <w:t xml:space="preserve">. </w:t>
      </w:r>
      <w:r w:rsidR="00F17B5D" w:rsidRPr="00FC230F">
        <w:rPr>
          <w:rFonts w:ascii="Times New Roman" w:hAnsi="Times New Roman" w:cs="Times New Roman"/>
        </w:rPr>
        <w:t xml:space="preserve">The SolidWorks </w:t>
      </w:r>
      <w:r w:rsidR="004C3A97" w:rsidRPr="00FC230F">
        <w:rPr>
          <w:rFonts w:ascii="Times New Roman" w:hAnsi="Times New Roman" w:cs="Times New Roman"/>
        </w:rPr>
        <w:t xml:space="preserve">model used </w:t>
      </w:r>
      <w:r w:rsidR="008D6AA2">
        <w:rPr>
          <w:rFonts w:ascii="Times New Roman" w:hAnsi="Times New Roman" w:cs="Times New Roman"/>
        </w:rPr>
        <w:t xml:space="preserve">some </w:t>
      </w:r>
      <w:r w:rsidR="004C3A97" w:rsidRPr="00FC230F">
        <w:rPr>
          <w:rFonts w:ascii="Times New Roman" w:hAnsi="Times New Roman" w:cs="Times New Roman"/>
        </w:rPr>
        <w:t xml:space="preserve">parts </w:t>
      </w:r>
      <w:r w:rsidR="003E5A16" w:rsidRPr="00FC230F">
        <w:rPr>
          <w:rFonts w:ascii="Times New Roman" w:hAnsi="Times New Roman" w:cs="Times New Roman"/>
        </w:rPr>
        <w:t>from the previous senior design team 522</w:t>
      </w:r>
      <w:r w:rsidR="0083645A">
        <w:rPr>
          <w:rFonts w:ascii="Times New Roman" w:hAnsi="Times New Roman" w:cs="Times New Roman"/>
        </w:rPr>
        <w:t xml:space="preserve"> </w:t>
      </w:r>
      <w:r w:rsidR="007B0054" w:rsidRPr="00FC230F">
        <w:rPr>
          <w:rFonts w:ascii="Times New Roman" w:hAnsi="Times New Roman" w:cs="Times New Roman"/>
        </w:rPr>
        <w:t xml:space="preserve">to construct </w:t>
      </w:r>
      <w:r w:rsidR="00FE6713" w:rsidRPr="00FC230F">
        <w:rPr>
          <w:rFonts w:ascii="Times New Roman" w:hAnsi="Times New Roman" w:cs="Times New Roman"/>
        </w:rPr>
        <w:t>a</w:t>
      </w:r>
      <w:r w:rsidR="008D6AA2">
        <w:rPr>
          <w:rFonts w:ascii="Times New Roman" w:hAnsi="Times New Roman" w:cs="Times New Roman"/>
        </w:rPr>
        <w:t xml:space="preserve"> simple</w:t>
      </w:r>
      <w:r w:rsidR="00FE6713" w:rsidRPr="00FC230F">
        <w:rPr>
          <w:rFonts w:ascii="Times New Roman" w:hAnsi="Times New Roman" w:cs="Times New Roman"/>
        </w:rPr>
        <w:t xml:space="preserve"> assembly</w:t>
      </w:r>
      <w:r w:rsidR="007B0054" w:rsidRPr="00FC230F">
        <w:rPr>
          <w:rFonts w:ascii="Times New Roman" w:hAnsi="Times New Roman" w:cs="Times New Roman"/>
        </w:rPr>
        <w:t xml:space="preserve"> </w:t>
      </w:r>
      <w:r w:rsidR="00FE6713" w:rsidRPr="00FC230F">
        <w:rPr>
          <w:rFonts w:ascii="Times New Roman" w:hAnsi="Times New Roman" w:cs="Times New Roman"/>
        </w:rPr>
        <w:t>of the</w:t>
      </w:r>
      <w:r w:rsidR="007B0054" w:rsidRPr="00FC230F">
        <w:rPr>
          <w:rFonts w:ascii="Times New Roman" w:hAnsi="Times New Roman" w:cs="Times New Roman"/>
        </w:rPr>
        <w:t xml:space="preserve"> current state. </w:t>
      </w:r>
      <w:r w:rsidR="0083645A">
        <w:rPr>
          <w:rFonts w:ascii="Times New Roman" w:hAnsi="Times New Roman" w:cs="Times New Roman"/>
        </w:rPr>
        <w:t>T522 did not</w:t>
      </w:r>
      <w:r w:rsidR="00530CF0">
        <w:rPr>
          <w:rFonts w:ascii="Times New Roman" w:hAnsi="Times New Roman" w:cs="Times New Roman"/>
        </w:rPr>
        <w:t xml:space="preserve"> provide a full, accurate folder of SolidWorks parts, so </w:t>
      </w:r>
      <w:r w:rsidR="008D6AA2">
        <w:rPr>
          <w:rFonts w:ascii="Times New Roman" w:hAnsi="Times New Roman" w:cs="Times New Roman"/>
        </w:rPr>
        <w:t xml:space="preserve">many parts for the digital twin had to </w:t>
      </w:r>
      <w:r w:rsidR="00344CC9">
        <w:rPr>
          <w:rFonts w:ascii="Times New Roman" w:hAnsi="Times New Roman" w:cs="Times New Roman"/>
        </w:rPr>
        <w:t xml:space="preserve">be </w:t>
      </w:r>
      <w:r w:rsidR="008D6AA2">
        <w:rPr>
          <w:rFonts w:ascii="Times New Roman" w:hAnsi="Times New Roman" w:cs="Times New Roman"/>
        </w:rPr>
        <w:t>created</w:t>
      </w:r>
      <w:r w:rsidR="00344CC9">
        <w:rPr>
          <w:rFonts w:ascii="Times New Roman" w:hAnsi="Times New Roman" w:cs="Times New Roman"/>
        </w:rPr>
        <w:t xml:space="preserve"> until the assembly was accurate of the current state. </w:t>
      </w:r>
      <w:r w:rsidR="007B0054" w:rsidRPr="00FC230F">
        <w:rPr>
          <w:rFonts w:ascii="Times New Roman" w:hAnsi="Times New Roman" w:cs="Times New Roman"/>
        </w:rPr>
        <w:t>The major changes</w:t>
      </w:r>
      <w:r w:rsidR="00344CC9">
        <w:rPr>
          <w:rFonts w:ascii="Times New Roman" w:hAnsi="Times New Roman" w:cs="Times New Roman"/>
        </w:rPr>
        <w:t xml:space="preserve"> were then implemented, starting with </w:t>
      </w:r>
      <w:r w:rsidR="005E7ADE" w:rsidRPr="00FC230F">
        <w:rPr>
          <w:rFonts w:ascii="Times New Roman" w:hAnsi="Times New Roman" w:cs="Times New Roman"/>
        </w:rPr>
        <w:t xml:space="preserve">mates between parts and </w:t>
      </w:r>
      <w:r w:rsidR="004566C4">
        <w:rPr>
          <w:rFonts w:ascii="Times New Roman" w:hAnsi="Times New Roman" w:cs="Times New Roman"/>
        </w:rPr>
        <w:t xml:space="preserve">the </w:t>
      </w:r>
      <w:r w:rsidR="005E7ADE" w:rsidRPr="00FC230F">
        <w:rPr>
          <w:rFonts w:ascii="Times New Roman" w:hAnsi="Times New Roman" w:cs="Times New Roman"/>
        </w:rPr>
        <w:t>assignment of materials</w:t>
      </w:r>
      <w:r w:rsidR="00FE6713" w:rsidRPr="00FC230F">
        <w:rPr>
          <w:rFonts w:ascii="Times New Roman" w:hAnsi="Times New Roman" w:cs="Times New Roman"/>
        </w:rPr>
        <w:t xml:space="preserve">. </w:t>
      </w:r>
      <w:r w:rsidR="0074156A" w:rsidRPr="00FC230F">
        <w:rPr>
          <w:rFonts w:ascii="Times New Roman" w:hAnsi="Times New Roman" w:cs="Times New Roman"/>
        </w:rPr>
        <w:t xml:space="preserve">Each part was ensured to be accurate in size, material, and placement. </w:t>
      </w:r>
      <w:r w:rsidR="00E362C2">
        <w:rPr>
          <w:rFonts w:ascii="Times New Roman" w:hAnsi="Times New Roman" w:cs="Times New Roman"/>
        </w:rPr>
        <w:t xml:space="preserve">The implemented </w:t>
      </w:r>
      <w:r w:rsidR="00344CC9">
        <w:rPr>
          <w:rFonts w:ascii="Times New Roman" w:hAnsi="Times New Roman" w:cs="Times New Roman"/>
        </w:rPr>
        <w:t xml:space="preserve">new </w:t>
      </w:r>
      <w:r w:rsidR="00E362C2">
        <w:rPr>
          <w:rFonts w:ascii="Times New Roman" w:hAnsi="Times New Roman" w:cs="Times New Roman"/>
        </w:rPr>
        <w:t xml:space="preserve">components have appropriate </w:t>
      </w:r>
      <w:r w:rsidR="0048475A">
        <w:rPr>
          <w:rFonts w:ascii="Times New Roman" w:hAnsi="Times New Roman" w:cs="Times New Roman"/>
        </w:rPr>
        <w:t>materials but</w:t>
      </w:r>
      <w:r w:rsidR="00E362C2">
        <w:rPr>
          <w:rFonts w:ascii="Times New Roman" w:hAnsi="Times New Roman" w:cs="Times New Roman"/>
        </w:rPr>
        <w:t xml:space="preserve"> are marked in </w:t>
      </w:r>
      <w:r w:rsidR="00E129D5">
        <w:rPr>
          <w:rFonts w:ascii="Times New Roman" w:hAnsi="Times New Roman" w:cs="Times New Roman"/>
        </w:rPr>
        <w:t>noticeable colors</w:t>
      </w:r>
      <w:r w:rsidR="00344CC9">
        <w:rPr>
          <w:rFonts w:ascii="Times New Roman" w:hAnsi="Times New Roman" w:cs="Times New Roman"/>
        </w:rPr>
        <w:t xml:space="preserve"> for simple viewing</w:t>
      </w:r>
      <w:r w:rsidR="00E129D5">
        <w:rPr>
          <w:rFonts w:ascii="Times New Roman" w:hAnsi="Times New Roman" w:cs="Times New Roman"/>
        </w:rPr>
        <w:t>.</w:t>
      </w:r>
      <w:r w:rsidR="00D904B5">
        <w:rPr>
          <w:rFonts w:ascii="Times New Roman" w:hAnsi="Times New Roman" w:cs="Times New Roman"/>
        </w:rPr>
        <w:t xml:space="preserve"> The new assembly has a redesigned conveyor motor mount, new storage silos,</w:t>
      </w:r>
      <w:r w:rsidR="0072796B">
        <w:rPr>
          <w:rFonts w:ascii="Times New Roman" w:hAnsi="Times New Roman" w:cs="Times New Roman"/>
        </w:rPr>
        <w:t xml:space="preserve"> an automated die alignment switch, a</w:t>
      </w:r>
      <w:r w:rsidR="009B41D9">
        <w:rPr>
          <w:rFonts w:ascii="Times New Roman" w:hAnsi="Times New Roman" w:cs="Times New Roman"/>
        </w:rPr>
        <w:t xml:space="preserve"> user-controlled claw for </w:t>
      </w:r>
      <w:r w:rsidR="007C0207">
        <w:rPr>
          <w:rFonts w:ascii="Times New Roman" w:hAnsi="Times New Roman" w:cs="Times New Roman"/>
        </w:rPr>
        <w:t xml:space="preserve">the </w:t>
      </w:r>
      <w:r w:rsidR="009B41D9">
        <w:rPr>
          <w:rFonts w:ascii="Times New Roman" w:hAnsi="Times New Roman" w:cs="Times New Roman"/>
        </w:rPr>
        <w:t xml:space="preserve">output of the final </w:t>
      </w:r>
      <w:r w:rsidR="007C0207">
        <w:rPr>
          <w:rFonts w:ascii="Times New Roman" w:hAnsi="Times New Roman" w:cs="Times New Roman"/>
        </w:rPr>
        <w:t>product</w:t>
      </w:r>
      <w:r w:rsidR="009B41D9">
        <w:rPr>
          <w:rFonts w:ascii="Times New Roman" w:hAnsi="Times New Roman" w:cs="Times New Roman"/>
        </w:rPr>
        <w:t xml:space="preserve">, </w:t>
      </w:r>
      <w:r w:rsidR="00620229">
        <w:rPr>
          <w:rFonts w:ascii="Times New Roman" w:hAnsi="Times New Roman" w:cs="Times New Roman"/>
        </w:rPr>
        <w:t xml:space="preserve">and </w:t>
      </w:r>
      <w:r w:rsidR="009B41D9">
        <w:rPr>
          <w:rFonts w:ascii="Times New Roman" w:hAnsi="Times New Roman" w:cs="Times New Roman"/>
        </w:rPr>
        <w:t>a new exit platform, a</w:t>
      </w:r>
      <w:r w:rsidR="00620229">
        <w:rPr>
          <w:rFonts w:ascii="Times New Roman" w:hAnsi="Times New Roman" w:cs="Times New Roman"/>
        </w:rPr>
        <w:t xml:space="preserve">s well as </w:t>
      </w:r>
      <w:r w:rsidR="00932E85">
        <w:rPr>
          <w:rFonts w:ascii="Times New Roman" w:hAnsi="Times New Roman" w:cs="Times New Roman"/>
        </w:rPr>
        <w:t xml:space="preserve">a </w:t>
      </w:r>
      <w:r w:rsidR="00A91D7A">
        <w:rPr>
          <w:rFonts w:ascii="Times New Roman" w:hAnsi="Times New Roman" w:cs="Times New Roman"/>
        </w:rPr>
        <w:t>Human Machine Interface (HMI)</w:t>
      </w:r>
      <w:r w:rsidR="00620229">
        <w:rPr>
          <w:rFonts w:ascii="Times New Roman" w:hAnsi="Times New Roman" w:cs="Times New Roman"/>
        </w:rPr>
        <w:t xml:space="preserve"> and </w:t>
      </w:r>
      <w:r w:rsidR="00A91D7A">
        <w:rPr>
          <w:rFonts w:ascii="Times New Roman" w:hAnsi="Times New Roman" w:cs="Times New Roman"/>
        </w:rPr>
        <w:t>Programmable Logic Controller (</w:t>
      </w:r>
      <w:r w:rsidR="00620229">
        <w:rPr>
          <w:rFonts w:ascii="Times New Roman" w:hAnsi="Times New Roman" w:cs="Times New Roman"/>
        </w:rPr>
        <w:t>PLC</w:t>
      </w:r>
      <w:r w:rsidR="00A91D7A">
        <w:rPr>
          <w:rFonts w:ascii="Times New Roman" w:hAnsi="Times New Roman" w:cs="Times New Roman"/>
        </w:rPr>
        <w:t>)</w:t>
      </w:r>
      <w:r w:rsidR="00620229">
        <w:rPr>
          <w:rFonts w:ascii="Times New Roman" w:hAnsi="Times New Roman" w:cs="Times New Roman"/>
        </w:rPr>
        <w:t>. The physical prot</w:t>
      </w:r>
      <w:r w:rsidR="00D603E9">
        <w:rPr>
          <w:rFonts w:ascii="Times New Roman" w:hAnsi="Times New Roman" w:cs="Times New Roman"/>
        </w:rPr>
        <w:t>ot</w:t>
      </w:r>
      <w:r w:rsidR="00620229">
        <w:rPr>
          <w:rFonts w:ascii="Times New Roman" w:hAnsi="Times New Roman" w:cs="Times New Roman"/>
        </w:rPr>
        <w:t xml:space="preserve">ype gives cardboard replicas of these changes </w:t>
      </w:r>
      <w:r w:rsidR="00A91D7A">
        <w:rPr>
          <w:rFonts w:ascii="Times New Roman" w:hAnsi="Times New Roman" w:cs="Times New Roman"/>
        </w:rPr>
        <w:t>clearly marked for viewing.</w:t>
      </w:r>
      <w:r w:rsidR="007A4F1C">
        <w:rPr>
          <w:rFonts w:ascii="Times New Roman" w:hAnsi="Times New Roman" w:cs="Times New Roman"/>
        </w:rPr>
        <w:t xml:space="preserve"> </w:t>
      </w:r>
      <w:r w:rsidR="00691C06">
        <w:rPr>
          <w:rFonts w:ascii="Times New Roman" w:hAnsi="Times New Roman" w:cs="Times New Roman"/>
        </w:rPr>
        <w:t>T</w:t>
      </w:r>
      <w:r w:rsidR="004E43C5">
        <w:rPr>
          <w:rFonts w:ascii="Times New Roman" w:hAnsi="Times New Roman" w:cs="Times New Roman"/>
        </w:rPr>
        <w:t>he</w:t>
      </w:r>
      <w:r w:rsidR="0035631D">
        <w:rPr>
          <w:rFonts w:ascii="Times New Roman" w:hAnsi="Times New Roman" w:cs="Times New Roman"/>
        </w:rPr>
        <w:t xml:space="preserve"> </w:t>
      </w:r>
      <w:r w:rsidR="00F53409">
        <w:rPr>
          <w:rFonts w:ascii="Times New Roman" w:hAnsi="Times New Roman" w:cs="Times New Roman"/>
        </w:rPr>
        <w:t>aspe</w:t>
      </w:r>
      <w:r w:rsidR="005F4F64">
        <w:rPr>
          <w:rFonts w:ascii="Times New Roman" w:hAnsi="Times New Roman" w:cs="Times New Roman"/>
        </w:rPr>
        <w:t xml:space="preserve">ct of the </w:t>
      </w:r>
      <w:r w:rsidR="00455FAB">
        <w:rPr>
          <w:rFonts w:ascii="Times New Roman" w:hAnsi="Times New Roman" w:cs="Times New Roman"/>
        </w:rPr>
        <w:t>selec</w:t>
      </w:r>
      <w:r w:rsidR="003D3FBA">
        <w:rPr>
          <w:rFonts w:ascii="Times New Roman" w:hAnsi="Times New Roman" w:cs="Times New Roman"/>
        </w:rPr>
        <w:t xml:space="preserve">ted </w:t>
      </w:r>
      <w:r w:rsidR="0032584A">
        <w:rPr>
          <w:rFonts w:ascii="Times New Roman" w:hAnsi="Times New Roman" w:cs="Times New Roman"/>
        </w:rPr>
        <w:t>design t</w:t>
      </w:r>
      <w:r w:rsidR="00F344B8">
        <w:rPr>
          <w:rFonts w:ascii="Times New Roman" w:hAnsi="Times New Roman" w:cs="Times New Roman"/>
        </w:rPr>
        <w:t>hat ha</w:t>
      </w:r>
      <w:r w:rsidR="00EA389C">
        <w:rPr>
          <w:rFonts w:ascii="Times New Roman" w:hAnsi="Times New Roman" w:cs="Times New Roman"/>
        </w:rPr>
        <w:t>s been</w:t>
      </w:r>
      <w:r w:rsidR="006E3488">
        <w:rPr>
          <w:rFonts w:ascii="Times New Roman" w:hAnsi="Times New Roman" w:cs="Times New Roman"/>
        </w:rPr>
        <w:t xml:space="preserve"> fu</w:t>
      </w:r>
      <w:r w:rsidR="00164A66">
        <w:rPr>
          <w:rFonts w:ascii="Times New Roman" w:hAnsi="Times New Roman" w:cs="Times New Roman"/>
        </w:rPr>
        <w:t>lly</w:t>
      </w:r>
      <w:r w:rsidR="00EA389C">
        <w:rPr>
          <w:rFonts w:ascii="Times New Roman" w:hAnsi="Times New Roman" w:cs="Times New Roman"/>
        </w:rPr>
        <w:t xml:space="preserve"> i</w:t>
      </w:r>
      <w:r w:rsidR="00313647">
        <w:rPr>
          <w:rFonts w:ascii="Times New Roman" w:hAnsi="Times New Roman" w:cs="Times New Roman"/>
        </w:rPr>
        <w:t>mplement</w:t>
      </w:r>
      <w:r w:rsidR="00725A9C">
        <w:rPr>
          <w:rFonts w:ascii="Times New Roman" w:hAnsi="Times New Roman" w:cs="Times New Roman"/>
        </w:rPr>
        <w:t xml:space="preserve">ed </w:t>
      </w:r>
      <w:r w:rsidR="006C16DF">
        <w:rPr>
          <w:rFonts w:ascii="Times New Roman" w:hAnsi="Times New Roman" w:cs="Times New Roman"/>
        </w:rPr>
        <w:t>already is t</w:t>
      </w:r>
      <w:r w:rsidR="00DD4A23">
        <w:rPr>
          <w:rFonts w:ascii="Times New Roman" w:hAnsi="Times New Roman" w:cs="Times New Roman"/>
        </w:rPr>
        <w:t xml:space="preserve">he </w:t>
      </w:r>
      <w:r w:rsidR="00BE604D">
        <w:rPr>
          <w:rFonts w:ascii="Times New Roman" w:hAnsi="Times New Roman" w:cs="Times New Roman"/>
        </w:rPr>
        <w:t>red</w:t>
      </w:r>
      <w:r w:rsidR="00C56DD7">
        <w:rPr>
          <w:rFonts w:ascii="Times New Roman" w:hAnsi="Times New Roman" w:cs="Times New Roman"/>
        </w:rPr>
        <w:t>esigne</w:t>
      </w:r>
      <w:r w:rsidR="00701710">
        <w:rPr>
          <w:rFonts w:ascii="Times New Roman" w:hAnsi="Times New Roman" w:cs="Times New Roman"/>
        </w:rPr>
        <w:t>d conv</w:t>
      </w:r>
      <w:r w:rsidR="00EA7C54">
        <w:rPr>
          <w:rFonts w:ascii="Times New Roman" w:hAnsi="Times New Roman" w:cs="Times New Roman"/>
        </w:rPr>
        <w:t xml:space="preserve">eyor motor </w:t>
      </w:r>
      <w:r w:rsidR="0039301C">
        <w:rPr>
          <w:rFonts w:ascii="Times New Roman" w:hAnsi="Times New Roman" w:cs="Times New Roman"/>
        </w:rPr>
        <w:t>mount.</w:t>
      </w:r>
    </w:p>
    <w:p w14:paraId="6A976EDA" w14:textId="77777777" w:rsidR="00614FBB" w:rsidRDefault="00614FBB" w:rsidP="00614FB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7BA793C7" w14:textId="7ECC07AE" w:rsidR="004966D5" w:rsidRPr="004966D5" w:rsidRDefault="004966D5" w:rsidP="004966D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4966D5">
        <w:rPr>
          <w:rFonts w:ascii="Times New Roman" w:hAnsi="Times New Roman" w:cs="Times New Roman"/>
          <w:b/>
          <w:bCs/>
        </w:rPr>
        <w:t>Forecast of Future Work</w:t>
      </w:r>
    </w:p>
    <w:p w14:paraId="0740D117" w14:textId="3EA0A0C1" w:rsidR="00B03F00" w:rsidRDefault="00C1245E" w:rsidP="00614FB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C230F">
        <w:rPr>
          <w:rFonts w:ascii="Times New Roman" w:hAnsi="Times New Roman" w:cs="Times New Roman"/>
        </w:rPr>
        <w:t xml:space="preserve">Regarding upcoming work, the team expects to have </w:t>
      </w:r>
      <w:r w:rsidR="00F00460" w:rsidRPr="00FC230F">
        <w:rPr>
          <w:rFonts w:ascii="Times New Roman" w:hAnsi="Times New Roman" w:cs="Times New Roman"/>
        </w:rPr>
        <w:t xml:space="preserve">all major mechanical improvements done by the end of March. This includes </w:t>
      </w:r>
      <w:r w:rsidR="00E56DB8">
        <w:rPr>
          <w:rFonts w:ascii="Times New Roman" w:hAnsi="Times New Roman" w:cs="Times New Roman"/>
        </w:rPr>
        <w:t>reinforcing</w:t>
      </w:r>
      <w:r w:rsidR="002C6286" w:rsidRPr="00FC230F">
        <w:rPr>
          <w:rFonts w:ascii="Times New Roman" w:hAnsi="Times New Roman" w:cs="Times New Roman"/>
        </w:rPr>
        <w:t xml:space="preserve"> the frame to avoid d</w:t>
      </w:r>
      <w:r w:rsidR="00C95516" w:rsidRPr="00FC230F">
        <w:rPr>
          <w:rFonts w:ascii="Times New Roman" w:hAnsi="Times New Roman" w:cs="Times New Roman"/>
        </w:rPr>
        <w:t xml:space="preserve">isplacement in the bars, an updated gravity-fed storage system, </w:t>
      </w:r>
      <w:r w:rsidR="00C33D37" w:rsidRPr="00FC230F">
        <w:rPr>
          <w:rFonts w:ascii="Times New Roman" w:hAnsi="Times New Roman" w:cs="Times New Roman"/>
        </w:rPr>
        <w:t>any necessary material changes</w:t>
      </w:r>
      <w:r w:rsidR="00A91D7A">
        <w:rPr>
          <w:rFonts w:ascii="Times New Roman" w:hAnsi="Times New Roman" w:cs="Times New Roman"/>
        </w:rPr>
        <w:t xml:space="preserve">, and </w:t>
      </w:r>
      <w:r w:rsidR="00E56DB8">
        <w:rPr>
          <w:rFonts w:ascii="Times New Roman" w:hAnsi="Times New Roman" w:cs="Times New Roman"/>
        </w:rPr>
        <w:t>implementing</w:t>
      </w:r>
      <w:r w:rsidR="00A91D7A">
        <w:rPr>
          <w:rFonts w:ascii="Times New Roman" w:hAnsi="Times New Roman" w:cs="Times New Roman"/>
        </w:rPr>
        <w:t xml:space="preserve"> the extraction claw</w:t>
      </w:r>
      <w:r w:rsidR="00C33D37" w:rsidRPr="00FC230F">
        <w:rPr>
          <w:rFonts w:ascii="Times New Roman" w:hAnsi="Times New Roman" w:cs="Times New Roman"/>
        </w:rPr>
        <w:t xml:space="preserve">. </w:t>
      </w:r>
      <w:r w:rsidR="0029391C" w:rsidRPr="00FC230F">
        <w:rPr>
          <w:rFonts w:ascii="Times New Roman" w:hAnsi="Times New Roman" w:cs="Times New Roman"/>
        </w:rPr>
        <w:t xml:space="preserve">The Bill of Materials will be finalized </w:t>
      </w:r>
      <w:r w:rsidR="00A91D7A">
        <w:rPr>
          <w:rFonts w:ascii="Times New Roman" w:hAnsi="Times New Roman" w:cs="Times New Roman"/>
        </w:rPr>
        <w:t xml:space="preserve">with Rockwell Automation </w:t>
      </w:r>
      <w:r w:rsidR="0029391C" w:rsidRPr="00FC230F">
        <w:rPr>
          <w:rFonts w:ascii="Times New Roman" w:hAnsi="Times New Roman" w:cs="Times New Roman"/>
        </w:rPr>
        <w:t>by mid-January so</w:t>
      </w:r>
      <w:r w:rsidR="00355B80" w:rsidRPr="00FC230F">
        <w:rPr>
          <w:rFonts w:ascii="Times New Roman" w:hAnsi="Times New Roman" w:cs="Times New Roman"/>
        </w:rPr>
        <w:t xml:space="preserve"> all ordering can be done as soon as possible. </w:t>
      </w:r>
      <w:r w:rsidR="00A52F76" w:rsidRPr="00FC230F">
        <w:rPr>
          <w:rFonts w:ascii="Times New Roman" w:hAnsi="Times New Roman" w:cs="Times New Roman"/>
        </w:rPr>
        <w:t>The major change to the design is the implementation of a</w:t>
      </w:r>
      <w:r w:rsidR="00A91D7A">
        <w:rPr>
          <w:rFonts w:ascii="Times New Roman" w:hAnsi="Times New Roman" w:cs="Times New Roman"/>
        </w:rPr>
        <w:t xml:space="preserve"> </w:t>
      </w:r>
      <w:r w:rsidR="004E1D6B" w:rsidRPr="00FC230F">
        <w:rPr>
          <w:rFonts w:ascii="Times New Roman" w:hAnsi="Times New Roman" w:cs="Times New Roman"/>
        </w:rPr>
        <w:t>PLC</w:t>
      </w:r>
      <w:r w:rsidR="00ED2CDC" w:rsidRPr="00FC230F">
        <w:rPr>
          <w:rFonts w:ascii="Times New Roman" w:hAnsi="Times New Roman" w:cs="Times New Roman"/>
        </w:rPr>
        <w:t xml:space="preserve">, which will require </w:t>
      </w:r>
      <w:r w:rsidR="00EB3209" w:rsidRPr="00FC230F">
        <w:rPr>
          <w:rFonts w:ascii="Times New Roman" w:hAnsi="Times New Roman" w:cs="Times New Roman"/>
        </w:rPr>
        <w:t>full</w:t>
      </w:r>
      <w:r w:rsidR="00ED2CDC" w:rsidRPr="00FC230F">
        <w:rPr>
          <w:rFonts w:ascii="Times New Roman" w:hAnsi="Times New Roman" w:cs="Times New Roman"/>
        </w:rPr>
        <w:t xml:space="preserve"> demolition and reconstruction of the wiring</w:t>
      </w:r>
      <w:r w:rsidR="00A91D7A">
        <w:rPr>
          <w:rFonts w:ascii="Times New Roman" w:hAnsi="Times New Roman" w:cs="Times New Roman"/>
        </w:rPr>
        <w:t xml:space="preserve"> and all electronic components that make the product automated</w:t>
      </w:r>
      <w:r w:rsidR="00EB3209" w:rsidRPr="00FC230F">
        <w:rPr>
          <w:rFonts w:ascii="Times New Roman" w:hAnsi="Times New Roman" w:cs="Times New Roman"/>
        </w:rPr>
        <w:t xml:space="preserve">. </w:t>
      </w:r>
      <w:r w:rsidR="005E447D">
        <w:rPr>
          <w:rFonts w:ascii="Times New Roman" w:hAnsi="Times New Roman" w:cs="Times New Roman"/>
        </w:rPr>
        <w:t>Ea</w:t>
      </w:r>
      <w:r w:rsidR="00B367B1">
        <w:rPr>
          <w:rFonts w:ascii="Times New Roman" w:hAnsi="Times New Roman" w:cs="Times New Roman"/>
        </w:rPr>
        <w:t>ch pre</w:t>
      </w:r>
      <w:r w:rsidR="00A649F8">
        <w:rPr>
          <w:rFonts w:ascii="Times New Roman" w:hAnsi="Times New Roman" w:cs="Times New Roman"/>
        </w:rPr>
        <w:t>sent ele</w:t>
      </w:r>
      <w:r w:rsidR="00316A46">
        <w:rPr>
          <w:rFonts w:ascii="Times New Roman" w:hAnsi="Times New Roman" w:cs="Times New Roman"/>
        </w:rPr>
        <w:t>ctrical com</w:t>
      </w:r>
      <w:r w:rsidR="00525FFE">
        <w:rPr>
          <w:rFonts w:ascii="Times New Roman" w:hAnsi="Times New Roman" w:cs="Times New Roman"/>
        </w:rPr>
        <w:t xml:space="preserve">ponent </w:t>
      </w:r>
      <w:r w:rsidR="001C203D">
        <w:rPr>
          <w:rFonts w:ascii="Times New Roman" w:hAnsi="Times New Roman" w:cs="Times New Roman"/>
        </w:rPr>
        <w:t>must be evalua</w:t>
      </w:r>
      <w:r w:rsidR="00960015">
        <w:rPr>
          <w:rFonts w:ascii="Times New Roman" w:hAnsi="Times New Roman" w:cs="Times New Roman"/>
        </w:rPr>
        <w:t>ted t</w:t>
      </w:r>
      <w:r w:rsidR="002D117F">
        <w:rPr>
          <w:rFonts w:ascii="Times New Roman" w:hAnsi="Times New Roman" w:cs="Times New Roman"/>
        </w:rPr>
        <w:t xml:space="preserve">o ensure </w:t>
      </w:r>
      <w:r w:rsidR="006978D9">
        <w:rPr>
          <w:rFonts w:ascii="Times New Roman" w:hAnsi="Times New Roman" w:cs="Times New Roman"/>
        </w:rPr>
        <w:t>it is</w:t>
      </w:r>
      <w:r w:rsidR="00746A2D">
        <w:rPr>
          <w:rFonts w:ascii="Times New Roman" w:hAnsi="Times New Roman" w:cs="Times New Roman"/>
        </w:rPr>
        <w:t xml:space="preserve"> </w:t>
      </w:r>
      <w:r w:rsidR="00EC1E10">
        <w:rPr>
          <w:rFonts w:ascii="Times New Roman" w:hAnsi="Times New Roman" w:cs="Times New Roman"/>
        </w:rPr>
        <w:t>industrially</w:t>
      </w:r>
      <w:r w:rsidR="00D57BF0">
        <w:rPr>
          <w:rFonts w:ascii="Times New Roman" w:hAnsi="Times New Roman" w:cs="Times New Roman"/>
        </w:rPr>
        <w:t xml:space="preserve"> ha</w:t>
      </w:r>
      <w:r w:rsidR="002A1F5D">
        <w:rPr>
          <w:rFonts w:ascii="Times New Roman" w:hAnsi="Times New Roman" w:cs="Times New Roman"/>
        </w:rPr>
        <w:t>rde</w:t>
      </w:r>
      <w:r w:rsidR="00867584">
        <w:rPr>
          <w:rFonts w:ascii="Times New Roman" w:hAnsi="Times New Roman" w:cs="Times New Roman"/>
        </w:rPr>
        <w:t>ned</w:t>
      </w:r>
      <w:r w:rsidR="002F1435">
        <w:rPr>
          <w:rFonts w:ascii="Times New Roman" w:hAnsi="Times New Roman" w:cs="Times New Roman"/>
        </w:rPr>
        <w:t xml:space="preserve"> and </w:t>
      </w:r>
      <w:r w:rsidR="008A5E61">
        <w:rPr>
          <w:rFonts w:ascii="Times New Roman" w:hAnsi="Times New Roman" w:cs="Times New Roman"/>
        </w:rPr>
        <w:t>compat</w:t>
      </w:r>
      <w:r w:rsidR="00D00F9C">
        <w:rPr>
          <w:rFonts w:ascii="Times New Roman" w:hAnsi="Times New Roman" w:cs="Times New Roman"/>
        </w:rPr>
        <w:t xml:space="preserve">ible </w:t>
      </w:r>
      <w:r w:rsidR="000B36BF">
        <w:rPr>
          <w:rFonts w:ascii="Times New Roman" w:hAnsi="Times New Roman" w:cs="Times New Roman"/>
        </w:rPr>
        <w:t xml:space="preserve">with </w:t>
      </w:r>
      <w:r w:rsidR="00176FC8">
        <w:rPr>
          <w:rFonts w:ascii="Times New Roman" w:hAnsi="Times New Roman" w:cs="Times New Roman"/>
        </w:rPr>
        <w:t>the PLC</w:t>
      </w:r>
      <w:r w:rsidR="00083571">
        <w:rPr>
          <w:rFonts w:ascii="Times New Roman" w:hAnsi="Times New Roman" w:cs="Times New Roman"/>
        </w:rPr>
        <w:t xml:space="preserve">. </w:t>
      </w:r>
      <w:r w:rsidR="00B33A57">
        <w:rPr>
          <w:rFonts w:ascii="Times New Roman" w:hAnsi="Times New Roman" w:cs="Times New Roman"/>
        </w:rPr>
        <w:t>A</w:t>
      </w:r>
      <w:r w:rsidR="0038524D">
        <w:rPr>
          <w:rFonts w:ascii="Times New Roman" w:hAnsi="Times New Roman" w:cs="Times New Roman"/>
        </w:rPr>
        <w:t xml:space="preserve"> </w:t>
      </w:r>
      <w:r w:rsidR="00DB0E12">
        <w:rPr>
          <w:rFonts w:ascii="Times New Roman" w:hAnsi="Times New Roman" w:cs="Times New Roman"/>
        </w:rPr>
        <w:t xml:space="preserve">concise </w:t>
      </w:r>
      <w:r w:rsidR="00072356">
        <w:rPr>
          <w:rFonts w:ascii="Times New Roman" w:hAnsi="Times New Roman" w:cs="Times New Roman"/>
        </w:rPr>
        <w:t xml:space="preserve">design </w:t>
      </w:r>
      <w:r w:rsidR="006A03A9">
        <w:rPr>
          <w:rFonts w:ascii="Times New Roman" w:hAnsi="Times New Roman" w:cs="Times New Roman"/>
        </w:rPr>
        <w:t>must be</w:t>
      </w:r>
      <w:r w:rsidR="00847C3A">
        <w:rPr>
          <w:rFonts w:ascii="Times New Roman" w:hAnsi="Times New Roman" w:cs="Times New Roman"/>
        </w:rPr>
        <w:t xml:space="preserve"> </w:t>
      </w:r>
      <w:r w:rsidR="003B56FD">
        <w:rPr>
          <w:rFonts w:ascii="Times New Roman" w:hAnsi="Times New Roman" w:cs="Times New Roman"/>
        </w:rPr>
        <w:t>present</w:t>
      </w:r>
      <w:r w:rsidR="0077546B">
        <w:rPr>
          <w:rFonts w:ascii="Times New Roman" w:hAnsi="Times New Roman" w:cs="Times New Roman"/>
        </w:rPr>
        <w:t xml:space="preserve"> for the st</w:t>
      </w:r>
      <w:r w:rsidR="00D23256">
        <w:rPr>
          <w:rFonts w:ascii="Times New Roman" w:hAnsi="Times New Roman" w:cs="Times New Roman"/>
        </w:rPr>
        <w:t>orage of</w:t>
      </w:r>
      <w:r w:rsidR="007237B8">
        <w:rPr>
          <w:rFonts w:ascii="Times New Roman" w:hAnsi="Times New Roman" w:cs="Times New Roman"/>
        </w:rPr>
        <w:t xml:space="preserve"> the </w:t>
      </w:r>
      <w:r w:rsidR="00DF0470">
        <w:rPr>
          <w:rFonts w:ascii="Times New Roman" w:hAnsi="Times New Roman" w:cs="Times New Roman"/>
        </w:rPr>
        <w:t>PLC and all</w:t>
      </w:r>
      <w:r w:rsidR="0091029D">
        <w:rPr>
          <w:rFonts w:ascii="Times New Roman" w:hAnsi="Times New Roman" w:cs="Times New Roman"/>
        </w:rPr>
        <w:t xml:space="preserve"> wiring </w:t>
      </w:r>
      <w:r w:rsidR="0023661A">
        <w:rPr>
          <w:rFonts w:ascii="Times New Roman" w:hAnsi="Times New Roman" w:cs="Times New Roman"/>
        </w:rPr>
        <w:t>on the fi</w:t>
      </w:r>
      <w:r w:rsidR="00CE4C8A">
        <w:rPr>
          <w:rFonts w:ascii="Times New Roman" w:hAnsi="Times New Roman" w:cs="Times New Roman"/>
        </w:rPr>
        <w:t>nal pro</w:t>
      </w:r>
      <w:r w:rsidR="00C26EAB">
        <w:rPr>
          <w:rFonts w:ascii="Times New Roman" w:hAnsi="Times New Roman" w:cs="Times New Roman"/>
        </w:rPr>
        <w:t xml:space="preserve">duct, </w:t>
      </w:r>
      <w:r w:rsidR="00CB0E81">
        <w:rPr>
          <w:rFonts w:ascii="Times New Roman" w:hAnsi="Times New Roman" w:cs="Times New Roman"/>
        </w:rPr>
        <w:t xml:space="preserve">as the </w:t>
      </w:r>
      <w:r w:rsidR="003C6C95">
        <w:rPr>
          <w:rFonts w:ascii="Times New Roman" w:hAnsi="Times New Roman" w:cs="Times New Roman"/>
        </w:rPr>
        <w:t>pres</w:t>
      </w:r>
      <w:r w:rsidR="0019192E">
        <w:rPr>
          <w:rFonts w:ascii="Times New Roman" w:hAnsi="Times New Roman" w:cs="Times New Roman"/>
        </w:rPr>
        <w:t>ent mic</w:t>
      </w:r>
      <w:r w:rsidR="000A0E01">
        <w:rPr>
          <w:rFonts w:ascii="Times New Roman" w:hAnsi="Times New Roman" w:cs="Times New Roman"/>
        </w:rPr>
        <w:t>ro</w:t>
      </w:r>
      <w:r w:rsidR="008A62C0">
        <w:rPr>
          <w:rFonts w:ascii="Times New Roman" w:hAnsi="Times New Roman" w:cs="Times New Roman"/>
        </w:rPr>
        <w:t>controlle</w:t>
      </w:r>
      <w:r w:rsidR="00A6771B">
        <w:rPr>
          <w:rFonts w:ascii="Times New Roman" w:hAnsi="Times New Roman" w:cs="Times New Roman"/>
        </w:rPr>
        <w:t>r is mu</w:t>
      </w:r>
      <w:r w:rsidR="00C53265">
        <w:rPr>
          <w:rFonts w:ascii="Times New Roman" w:hAnsi="Times New Roman" w:cs="Times New Roman"/>
        </w:rPr>
        <w:t>ch sma</w:t>
      </w:r>
      <w:r w:rsidR="00E554C4">
        <w:rPr>
          <w:rFonts w:ascii="Times New Roman" w:hAnsi="Times New Roman" w:cs="Times New Roman"/>
        </w:rPr>
        <w:t>ller than</w:t>
      </w:r>
      <w:r w:rsidR="00EC3457">
        <w:rPr>
          <w:rFonts w:ascii="Times New Roman" w:hAnsi="Times New Roman" w:cs="Times New Roman"/>
        </w:rPr>
        <w:t xml:space="preserve"> the </w:t>
      </w:r>
      <w:r w:rsidR="00F808EF">
        <w:rPr>
          <w:rFonts w:ascii="Times New Roman" w:hAnsi="Times New Roman" w:cs="Times New Roman"/>
        </w:rPr>
        <w:t xml:space="preserve">future </w:t>
      </w:r>
      <w:r w:rsidR="0058158E">
        <w:rPr>
          <w:rFonts w:ascii="Times New Roman" w:hAnsi="Times New Roman" w:cs="Times New Roman"/>
        </w:rPr>
        <w:t>one</w:t>
      </w:r>
      <w:r w:rsidR="00835DC2">
        <w:rPr>
          <w:rFonts w:ascii="Times New Roman" w:hAnsi="Times New Roman" w:cs="Times New Roman"/>
        </w:rPr>
        <w:t xml:space="preserve">. </w:t>
      </w:r>
      <w:r w:rsidR="00EB3209" w:rsidRPr="00FC230F">
        <w:rPr>
          <w:rFonts w:ascii="Times New Roman" w:hAnsi="Times New Roman" w:cs="Times New Roman"/>
        </w:rPr>
        <w:t xml:space="preserve">The PLC </w:t>
      </w:r>
      <w:r w:rsidR="00240AD7" w:rsidRPr="00FC230F">
        <w:rPr>
          <w:rFonts w:ascii="Times New Roman" w:hAnsi="Times New Roman" w:cs="Times New Roman"/>
        </w:rPr>
        <w:t xml:space="preserve">will have </w:t>
      </w:r>
      <w:r w:rsidR="004E5754">
        <w:rPr>
          <w:rFonts w:ascii="Times New Roman" w:hAnsi="Times New Roman" w:cs="Times New Roman"/>
        </w:rPr>
        <w:t>optimal</w:t>
      </w:r>
      <w:r w:rsidR="007E25A6" w:rsidRPr="00FC230F">
        <w:rPr>
          <w:rFonts w:ascii="Times New Roman" w:hAnsi="Times New Roman" w:cs="Times New Roman"/>
        </w:rPr>
        <w:t xml:space="preserve"> code by </w:t>
      </w:r>
      <w:r w:rsidR="007E5CCB" w:rsidRPr="00FC230F">
        <w:rPr>
          <w:rFonts w:ascii="Times New Roman" w:hAnsi="Times New Roman" w:cs="Times New Roman"/>
        </w:rPr>
        <w:t xml:space="preserve">mid-March, and the code will be finalized by April. </w:t>
      </w:r>
      <w:r w:rsidR="00C638C8">
        <w:rPr>
          <w:rFonts w:ascii="Times New Roman" w:hAnsi="Times New Roman" w:cs="Times New Roman"/>
        </w:rPr>
        <w:t xml:space="preserve">It </w:t>
      </w:r>
      <w:r w:rsidR="0084079E">
        <w:rPr>
          <w:rFonts w:ascii="Times New Roman" w:hAnsi="Times New Roman" w:cs="Times New Roman"/>
        </w:rPr>
        <w:t>is exp</w:t>
      </w:r>
      <w:r w:rsidR="00B30480">
        <w:rPr>
          <w:rFonts w:ascii="Times New Roman" w:hAnsi="Times New Roman" w:cs="Times New Roman"/>
        </w:rPr>
        <w:t>ected th</w:t>
      </w:r>
      <w:r w:rsidR="00E309AA">
        <w:rPr>
          <w:rFonts w:ascii="Times New Roman" w:hAnsi="Times New Roman" w:cs="Times New Roman"/>
        </w:rPr>
        <w:t xml:space="preserve">at </w:t>
      </w:r>
      <w:r w:rsidR="00F207BA">
        <w:rPr>
          <w:rFonts w:ascii="Times New Roman" w:hAnsi="Times New Roman" w:cs="Times New Roman"/>
        </w:rPr>
        <w:t>exten</w:t>
      </w:r>
      <w:r w:rsidR="00290A7B">
        <w:rPr>
          <w:rFonts w:ascii="Times New Roman" w:hAnsi="Times New Roman" w:cs="Times New Roman"/>
        </w:rPr>
        <w:t xml:space="preserve">sive </w:t>
      </w:r>
      <w:r w:rsidR="00D137E8">
        <w:rPr>
          <w:rFonts w:ascii="Times New Roman" w:hAnsi="Times New Roman" w:cs="Times New Roman"/>
        </w:rPr>
        <w:t xml:space="preserve">final </w:t>
      </w:r>
      <w:r w:rsidR="00290A7B">
        <w:rPr>
          <w:rFonts w:ascii="Times New Roman" w:hAnsi="Times New Roman" w:cs="Times New Roman"/>
        </w:rPr>
        <w:t>te</w:t>
      </w:r>
      <w:r w:rsidR="00356936">
        <w:rPr>
          <w:rFonts w:ascii="Times New Roman" w:hAnsi="Times New Roman" w:cs="Times New Roman"/>
        </w:rPr>
        <w:t>sting on</w:t>
      </w:r>
      <w:r w:rsidR="002D76B2">
        <w:rPr>
          <w:rFonts w:ascii="Times New Roman" w:hAnsi="Times New Roman" w:cs="Times New Roman"/>
        </w:rPr>
        <w:t xml:space="preserve"> the </w:t>
      </w:r>
      <w:r w:rsidR="00C63E40">
        <w:rPr>
          <w:rFonts w:ascii="Times New Roman" w:hAnsi="Times New Roman" w:cs="Times New Roman"/>
        </w:rPr>
        <w:t>P</w:t>
      </w:r>
      <w:r w:rsidR="0061077C">
        <w:rPr>
          <w:rFonts w:ascii="Times New Roman" w:hAnsi="Times New Roman" w:cs="Times New Roman"/>
        </w:rPr>
        <w:t>LC wi</w:t>
      </w:r>
      <w:r w:rsidR="00457AAC">
        <w:rPr>
          <w:rFonts w:ascii="Times New Roman" w:hAnsi="Times New Roman" w:cs="Times New Roman"/>
        </w:rPr>
        <w:t xml:space="preserve">ll </w:t>
      </w:r>
      <w:r w:rsidR="00C94CAE">
        <w:rPr>
          <w:rFonts w:ascii="Times New Roman" w:hAnsi="Times New Roman" w:cs="Times New Roman"/>
        </w:rPr>
        <w:t>en</w:t>
      </w:r>
      <w:r w:rsidR="00353944">
        <w:rPr>
          <w:rFonts w:ascii="Times New Roman" w:hAnsi="Times New Roman" w:cs="Times New Roman"/>
        </w:rPr>
        <w:t>dure th</w:t>
      </w:r>
      <w:r w:rsidR="00F63239">
        <w:rPr>
          <w:rFonts w:ascii="Times New Roman" w:hAnsi="Times New Roman" w:cs="Times New Roman"/>
        </w:rPr>
        <w:t>rough March</w:t>
      </w:r>
      <w:r w:rsidR="00974900">
        <w:rPr>
          <w:rFonts w:ascii="Times New Roman" w:hAnsi="Times New Roman" w:cs="Times New Roman"/>
        </w:rPr>
        <w:t xml:space="preserve"> and A</w:t>
      </w:r>
      <w:r w:rsidR="002D7D95">
        <w:rPr>
          <w:rFonts w:ascii="Times New Roman" w:hAnsi="Times New Roman" w:cs="Times New Roman"/>
        </w:rPr>
        <w:t>pril.</w:t>
      </w:r>
      <w:r w:rsidR="0035235E">
        <w:rPr>
          <w:rFonts w:ascii="Times New Roman" w:hAnsi="Times New Roman" w:cs="Times New Roman"/>
        </w:rPr>
        <w:t xml:space="preserve"> </w:t>
      </w:r>
      <w:r w:rsidR="00BA5549" w:rsidRPr="00FC230F">
        <w:rPr>
          <w:rFonts w:ascii="Times New Roman" w:hAnsi="Times New Roman" w:cs="Times New Roman"/>
        </w:rPr>
        <w:t xml:space="preserve">All wiring of electronic components will be completed by April, with an organized wiring diagram </w:t>
      </w:r>
      <w:r w:rsidR="00466810" w:rsidRPr="00FC230F">
        <w:rPr>
          <w:rFonts w:ascii="Times New Roman" w:hAnsi="Times New Roman" w:cs="Times New Roman"/>
        </w:rPr>
        <w:t>provided</w:t>
      </w:r>
      <w:r w:rsidR="009F4C8B">
        <w:rPr>
          <w:rFonts w:ascii="Times New Roman" w:hAnsi="Times New Roman" w:cs="Times New Roman"/>
        </w:rPr>
        <w:t>, as well</w:t>
      </w:r>
      <w:r w:rsidR="00FB0756">
        <w:rPr>
          <w:rFonts w:ascii="Times New Roman" w:hAnsi="Times New Roman" w:cs="Times New Roman"/>
        </w:rPr>
        <w:t xml:space="preserve"> as a sim</w:t>
      </w:r>
      <w:r w:rsidR="007F5F84">
        <w:rPr>
          <w:rFonts w:ascii="Times New Roman" w:hAnsi="Times New Roman" w:cs="Times New Roman"/>
        </w:rPr>
        <w:t>ple use</w:t>
      </w:r>
      <w:r w:rsidR="00F508EA">
        <w:rPr>
          <w:rFonts w:ascii="Times New Roman" w:hAnsi="Times New Roman" w:cs="Times New Roman"/>
        </w:rPr>
        <w:t>r manual.</w:t>
      </w:r>
    </w:p>
    <w:p w14:paraId="433D500B" w14:textId="77777777" w:rsidR="004966D5" w:rsidRDefault="004966D5" w:rsidP="00D324DD">
      <w:pPr>
        <w:spacing w:line="480" w:lineRule="auto"/>
        <w:jc w:val="both"/>
        <w:rPr>
          <w:rFonts w:ascii="Times New Roman" w:hAnsi="Times New Roman" w:cs="Times New Roman"/>
        </w:rPr>
      </w:pPr>
    </w:p>
    <w:p w14:paraId="532EB10E" w14:textId="7A0E4FDD" w:rsidR="004966D5" w:rsidRPr="00CF6F50" w:rsidRDefault="00CF6F50" w:rsidP="00CF6F50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CF6F50">
        <w:rPr>
          <w:rFonts w:ascii="Times New Roman" w:hAnsi="Times New Roman" w:cs="Times New Roman"/>
          <w:b/>
          <w:bCs/>
        </w:rPr>
        <w:t>Problem Areas</w:t>
      </w:r>
    </w:p>
    <w:p w14:paraId="1C5B4F52" w14:textId="74B7CDA8" w:rsidR="005829FC" w:rsidRPr="00FC230F" w:rsidRDefault="001F4D5C" w:rsidP="00614FB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C230F">
        <w:rPr>
          <w:rFonts w:ascii="Times New Roman" w:hAnsi="Times New Roman" w:cs="Times New Roman"/>
        </w:rPr>
        <w:t>The m</w:t>
      </w:r>
      <w:r w:rsidR="004E1D6B" w:rsidRPr="00FC230F">
        <w:rPr>
          <w:rFonts w:ascii="Times New Roman" w:hAnsi="Times New Roman" w:cs="Times New Roman"/>
        </w:rPr>
        <w:t xml:space="preserve">ost notable problem area is the implementation of a PLC. The team consists of </w:t>
      </w:r>
      <w:r w:rsidR="001B63A1" w:rsidRPr="00FC230F">
        <w:rPr>
          <w:rFonts w:ascii="Times New Roman" w:hAnsi="Times New Roman" w:cs="Times New Roman"/>
        </w:rPr>
        <w:t xml:space="preserve">four mechanical engineers with limited education </w:t>
      </w:r>
      <w:r w:rsidR="00731F27">
        <w:rPr>
          <w:rFonts w:ascii="Times New Roman" w:hAnsi="Times New Roman" w:cs="Times New Roman"/>
        </w:rPr>
        <w:t>i</w:t>
      </w:r>
      <w:r w:rsidR="0049766B" w:rsidRPr="00FC230F">
        <w:rPr>
          <w:rFonts w:ascii="Times New Roman" w:hAnsi="Times New Roman" w:cs="Times New Roman"/>
        </w:rPr>
        <w:t>n</w:t>
      </w:r>
      <w:r w:rsidR="008A0539" w:rsidRPr="00FC230F">
        <w:rPr>
          <w:rFonts w:ascii="Times New Roman" w:hAnsi="Times New Roman" w:cs="Times New Roman"/>
        </w:rPr>
        <w:t xml:space="preserve"> electronics and no formal education </w:t>
      </w:r>
      <w:r w:rsidR="00731F27">
        <w:rPr>
          <w:rFonts w:ascii="Times New Roman" w:hAnsi="Times New Roman" w:cs="Times New Roman"/>
        </w:rPr>
        <w:t>i</w:t>
      </w:r>
      <w:r w:rsidR="008A0539" w:rsidRPr="00FC230F">
        <w:rPr>
          <w:rFonts w:ascii="Times New Roman" w:hAnsi="Times New Roman" w:cs="Times New Roman"/>
        </w:rPr>
        <w:t xml:space="preserve">n PLCs. </w:t>
      </w:r>
      <w:r w:rsidR="00743728" w:rsidRPr="00FC230F">
        <w:rPr>
          <w:rFonts w:ascii="Times New Roman" w:hAnsi="Times New Roman" w:cs="Times New Roman"/>
        </w:rPr>
        <w:t>T</w:t>
      </w:r>
      <w:r w:rsidR="008D729C" w:rsidRPr="00FC230F">
        <w:rPr>
          <w:rFonts w:ascii="Times New Roman" w:hAnsi="Times New Roman" w:cs="Times New Roman"/>
        </w:rPr>
        <w:t xml:space="preserve">here is significant progress to be made </w:t>
      </w:r>
      <w:r w:rsidR="00731F27">
        <w:rPr>
          <w:rFonts w:ascii="Times New Roman" w:hAnsi="Times New Roman" w:cs="Times New Roman"/>
        </w:rPr>
        <w:t>i</w:t>
      </w:r>
      <w:r w:rsidR="008D729C" w:rsidRPr="00FC230F">
        <w:rPr>
          <w:rFonts w:ascii="Times New Roman" w:hAnsi="Times New Roman" w:cs="Times New Roman"/>
        </w:rPr>
        <w:t>n understanding the language and implementation of the PLC.</w:t>
      </w:r>
      <w:r w:rsidR="005B06A7" w:rsidRPr="00FC230F">
        <w:rPr>
          <w:rFonts w:ascii="Times New Roman" w:hAnsi="Times New Roman" w:cs="Times New Roman"/>
        </w:rPr>
        <w:t xml:space="preserve"> </w:t>
      </w:r>
      <w:r w:rsidR="00B524CD">
        <w:rPr>
          <w:rFonts w:ascii="Times New Roman" w:hAnsi="Times New Roman" w:cs="Times New Roman"/>
        </w:rPr>
        <w:t xml:space="preserve">All electronic components must also be mounted on the machine in a way that does not detract from the aesthetic and transportability of the machine. </w:t>
      </w:r>
      <w:r w:rsidR="00343609">
        <w:rPr>
          <w:rFonts w:ascii="Times New Roman" w:hAnsi="Times New Roman" w:cs="Times New Roman"/>
        </w:rPr>
        <w:t xml:space="preserve">The </w:t>
      </w:r>
      <w:r w:rsidR="00731F27">
        <w:rPr>
          <w:rFonts w:ascii="Times New Roman" w:hAnsi="Times New Roman" w:cs="Times New Roman"/>
        </w:rPr>
        <w:t>team's small size</w:t>
      </w:r>
      <w:r w:rsidR="00343609">
        <w:rPr>
          <w:rFonts w:ascii="Times New Roman" w:hAnsi="Times New Roman" w:cs="Times New Roman"/>
        </w:rPr>
        <w:t xml:space="preserve"> also poses a challenge </w:t>
      </w:r>
      <w:r w:rsidR="00731F27">
        <w:rPr>
          <w:rFonts w:ascii="Times New Roman" w:hAnsi="Times New Roman" w:cs="Times New Roman"/>
        </w:rPr>
        <w:t>in</w:t>
      </w:r>
      <w:r w:rsidR="00343609">
        <w:rPr>
          <w:rFonts w:ascii="Times New Roman" w:hAnsi="Times New Roman" w:cs="Times New Roman"/>
        </w:rPr>
        <w:t xml:space="preserve"> dividing the tasks</w:t>
      </w:r>
      <w:r w:rsidR="00932E85">
        <w:rPr>
          <w:rFonts w:ascii="Times New Roman" w:hAnsi="Times New Roman" w:cs="Times New Roman"/>
        </w:rPr>
        <w:t xml:space="preserve"> to be done</w:t>
      </w:r>
      <w:r w:rsidR="00B524CD">
        <w:rPr>
          <w:rFonts w:ascii="Times New Roman" w:hAnsi="Times New Roman" w:cs="Times New Roman"/>
        </w:rPr>
        <w:t xml:space="preserve">, as both </w:t>
      </w:r>
      <w:r w:rsidR="00731F27">
        <w:rPr>
          <w:rFonts w:ascii="Times New Roman" w:hAnsi="Times New Roman" w:cs="Times New Roman"/>
        </w:rPr>
        <w:t xml:space="preserve">the </w:t>
      </w:r>
      <w:r w:rsidR="00B524CD">
        <w:rPr>
          <w:rFonts w:ascii="Times New Roman" w:hAnsi="Times New Roman" w:cs="Times New Roman"/>
        </w:rPr>
        <w:t>mechanical and electrical</w:t>
      </w:r>
      <w:r w:rsidR="00154977">
        <w:rPr>
          <w:rFonts w:ascii="Times New Roman" w:hAnsi="Times New Roman" w:cs="Times New Roman"/>
        </w:rPr>
        <w:t xml:space="preserve"> aspects of the design are significant</w:t>
      </w:r>
      <w:r w:rsidR="00932E85">
        <w:rPr>
          <w:rFonts w:ascii="Times New Roman" w:hAnsi="Times New Roman" w:cs="Times New Roman"/>
        </w:rPr>
        <w:t>. The user-controlled claw and automated die alignment switch</w:t>
      </w:r>
      <w:r w:rsidR="00BA43FE">
        <w:rPr>
          <w:rFonts w:ascii="Times New Roman" w:hAnsi="Times New Roman" w:cs="Times New Roman"/>
        </w:rPr>
        <w:t xml:space="preserve"> are two systems of their own that must be </w:t>
      </w:r>
      <w:r w:rsidR="00291070">
        <w:rPr>
          <w:rFonts w:ascii="Times New Roman" w:hAnsi="Times New Roman" w:cs="Times New Roman"/>
        </w:rPr>
        <w:t>fully designed and implemented</w:t>
      </w:r>
      <w:r w:rsidR="0098701C">
        <w:rPr>
          <w:rFonts w:ascii="Times New Roman" w:hAnsi="Times New Roman" w:cs="Times New Roman"/>
        </w:rPr>
        <w:t xml:space="preserve"> by </w:t>
      </w:r>
      <w:r w:rsidR="00E958D9">
        <w:rPr>
          <w:rFonts w:ascii="Times New Roman" w:hAnsi="Times New Roman" w:cs="Times New Roman"/>
        </w:rPr>
        <w:t>the team</w:t>
      </w:r>
      <w:r w:rsidR="00291070">
        <w:rPr>
          <w:rFonts w:ascii="Times New Roman" w:hAnsi="Times New Roman" w:cs="Times New Roman"/>
        </w:rPr>
        <w:t>. The entire product must be visually appealing to the young audience, including the HMI</w:t>
      </w:r>
      <w:r w:rsidR="00A6180C">
        <w:rPr>
          <w:rFonts w:ascii="Times New Roman" w:hAnsi="Times New Roman" w:cs="Times New Roman"/>
        </w:rPr>
        <w:t>,</w:t>
      </w:r>
      <w:r w:rsidR="00291070">
        <w:rPr>
          <w:rFonts w:ascii="Times New Roman" w:hAnsi="Times New Roman" w:cs="Times New Roman"/>
        </w:rPr>
        <w:t xml:space="preserve"> </w:t>
      </w:r>
      <w:r w:rsidR="00A6180C">
        <w:rPr>
          <w:rFonts w:ascii="Times New Roman" w:hAnsi="Times New Roman" w:cs="Times New Roman"/>
        </w:rPr>
        <w:t>and</w:t>
      </w:r>
      <w:r w:rsidR="00291070">
        <w:rPr>
          <w:rFonts w:ascii="Times New Roman" w:hAnsi="Times New Roman" w:cs="Times New Roman"/>
        </w:rPr>
        <w:t xml:space="preserve"> should be easily digestible. HMIs are typically processed by users with some level of technical knowledge of the process being performed. In the case of </w:t>
      </w:r>
      <w:r w:rsidR="001B4869">
        <w:rPr>
          <w:rFonts w:ascii="Times New Roman" w:hAnsi="Times New Roman" w:cs="Times New Roman"/>
        </w:rPr>
        <w:t>the K-12 audience, it must portray the process</w:t>
      </w:r>
      <w:r w:rsidR="00CD0FB6">
        <w:rPr>
          <w:rFonts w:ascii="Times New Roman" w:hAnsi="Times New Roman" w:cs="Times New Roman"/>
        </w:rPr>
        <w:t xml:space="preserve"> in a</w:t>
      </w:r>
      <w:r w:rsidR="001B4869">
        <w:rPr>
          <w:rFonts w:ascii="Times New Roman" w:hAnsi="Times New Roman" w:cs="Times New Roman"/>
        </w:rPr>
        <w:t xml:space="preserve"> simple enough </w:t>
      </w:r>
      <w:r w:rsidR="00CD0FB6">
        <w:rPr>
          <w:rFonts w:ascii="Times New Roman" w:hAnsi="Times New Roman" w:cs="Times New Roman"/>
        </w:rPr>
        <w:t xml:space="preserve">way </w:t>
      </w:r>
      <w:r w:rsidR="001B4869">
        <w:rPr>
          <w:rFonts w:ascii="Times New Roman" w:hAnsi="Times New Roman" w:cs="Times New Roman"/>
        </w:rPr>
        <w:t>t</w:t>
      </w:r>
      <w:r w:rsidR="00BE5C99">
        <w:rPr>
          <w:rFonts w:ascii="Times New Roman" w:hAnsi="Times New Roman" w:cs="Times New Roman"/>
        </w:rPr>
        <w:t>o be understood.</w:t>
      </w:r>
      <w:r w:rsidR="00CD0FB6">
        <w:rPr>
          <w:rFonts w:ascii="Times New Roman" w:hAnsi="Times New Roman" w:cs="Times New Roman"/>
        </w:rPr>
        <w:t xml:space="preserve"> </w:t>
      </w:r>
    </w:p>
    <w:sectPr w:rsidR="005829FC" w:rsidRPr="00FC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1"/>
    <w:rsid w:val="00001713"/>
    <w:rsid w:val="000545E7"/>
    <w:rsid w:val="00072356"/>
    <w:rsid w:val="00083571"/>
    <w:rsid w:val="00085DA7"/>
    <w:rsid w:val="000A0E01"/>
    <w:rsid w:val="000B36BF"/>
    <w:rsid w:val="000B38FB"/>
    <w:rsid w:val="000B62DF"/>
    <w:rsid w:val="001058D0"/>
    <w:rsid w:val="0012778A"/>
    <w:rsid w:val="00143219"/>
    <w:rsid w:val="00154977"/>
    <w:rsid w:val="00161969"/>
    <w:rsid w:val="00162C63"/>
    <w:rsid w:val="00164A66"/>
    <w:rsid w:val="001730C0"/>
    <w:rsid w:val="00176FC8"/>
    <w:rsid w:val="00182EB9"/>
    <w:rsid w:val="0019192E"/>
    <w:rsid w:val="001B4869"/>
    <w:rsid w:val="001B63A1"/>
    <w:rsid w:val="001C1232"/>
    <w:rsid w:val="001C203D"/>
    <w:rsid w:val="001F25CB"/>
    <w:rsid w:val="001F4D5C"/>
    <w:rsid w:val="00235C90"/>
    <w:rsid w:val="0023661A"/>
    <w:rsid w:val="00240AD7"/>
    <w:rsid w:val="00290A7B"/>
    <w:rsid w:val="00291070"/>
    <w:rsid w:val="0029391C"/>
    <w:rsid w:val="002A1F5D"/>
    <w:rsid w:val="002C6286"/>
    <w:rsid w:val="002D117F"/>
    <w:rsid w:val="002D76B2"/>
    <w:rsid w:val="002D7D95"/>
    <w:rsid w:val="002F1435"/>
    <w:rsid w:val="00313647"/>
    <w:rsid w:val="00316A46"/>
    <w:rsid w:val="0032584A"/>
    <w:rsid w:val="00334B6D"/>
    <w:rsid w:val="003419DB"/>
    <w:rsid w:val="00343609"/>
    <w:rsid w:val="00343752"/>
    <w:rsid w:val="00344CC9"/>
    <w:rsid w:val="0035235E"/>
    <w:rsid w:val="00353944"/>
    <w:rsid w:val="00354F41"/>
    <w:rsid w:val="00355B80"/>
    <w:rsid w:val="0035631D"/>
    <w:rsid w:val="00356936"/>
    <w:rsid w:val="0038524D"/>
    <w:rsid w:val="0039301C"/>
    <w:rsid w:val="003B56FD"/>
    <w:rsid w:val="003B65E2"/>
    <w:rsid w:val="003C380C"/>
    <w:rsid w:val="003C6C95"/>
    <w:rsid w:val="003C7E01"/>
    <w:rsid w:val="003D3FBA"/>
    <w:rsid w:val="003E5A16"/>
    <w:rsid w:val="00434E3A"/>
    <w:rsid w:val="00455FAB"/>
    <w:rsid w:val="004566C4"/>
    <w:rsid w:val="00457AAC"/>
    <w:rsid w:val="00466810"/>
    <w:rsid w:val="00472DD0"/>
    <w:rsid w:val="0048475A"/>
    <w:rsid w:val="004966D5"/>
    <w:rsid w:val="0049766B"/>
    <w:rsid w:val="004A4D3E"/>
    <w:rsid w:val="004B181E"/>
    <w:rsid w:val="004C3A97"/>
    <w:rsid w:val="004E1D6B"/>
    <w:rsid w:val="004E43C5"/>
    <w:rsid w:val="004E5754"/>
    <w:rsid w:val="004F5F7B"/>
    <w:rsid w:val="00525FFE"/>
    <w:rsid w:val="00530CF0"/>
    <w:rsid w:val="005469C4"/>
    <w:rsid w:val="00575F57"/>
    <w:rsid w:val="0058158E"/>
    <w:rsid w:val="005829FC"/>
    <w:rsid w:val="005B06A7"/>
    <w:rsid w:val="005E447D"/>
    <w:rsid w:val="005E7ADE"/>
    <w:rsid w:val="005F4F64"/>
    <w:rsid w:val="0061077C"/>
    <w:rsid w:val="00614FBB"/>
    <w:rsid w:val="00617A04"/>
    <w:rsid w:val="00620229"/>
    <w:rsid w:val="00621CFA"/>
    <w:rsid w:val="00625617"/>
    <w:rsid w:val="00691C06"/>
    <w:rsid w:val="006978D9"/>
    <w:rsid w:val="006A03A9"/>
    <w:rsid w:val="006C16DF"/>
    <w:rsid w:val="006E3488"/>
    <w:rsid w:val="00701710"/>
    <w:rsid w:val="007237B8"/>
    <w:rsid w:val="00725A9C"/>
    <w:rsid w:val="0072796B"/>
    <w:rsid w:val="00731F27"/>
    <w:rsid w:val="00735017"/>
    <w:rsid w:val="0074156A"/>
    <w:rsid w:val="00743728"/>
    <w:rsid w:val="00746A2D"/>
    <w:rsid w:val="00761E56"/>
    <w:rsid w:val="00763C25"/>
    <w:rsid w:val="00773614"/>
    <w:rsid w:val="0077546B"/>
    <w:rsid w:val="007A4F1C"/>
    <w:rsid w:val="007B0054"/>
    <w:rsid w:val="007C0207"/>
    <w:rsid w:val="007E1F9B"/>
    <w:rsid w:val="007E2309"/>
    <w:rsid w:val="007E25A6"/>
    <w:rsid w:val="007E5CCB"/>
    <w:rsid w:val="007F5F84"/>
    <w:rsid w:val="007F770C"/>
    <w:rsid w:val="00835DC2"/>
    <w:rsid w:val="0083645A"/>
    <w:rsid w:val="0084079E"/>
    <w:rsid w:val="00847C3A"/>
    <w:rsid w:val="00867584"/>
    <w:rsid w:val="008A0539"/>
    <w:rsid w:val="008A5E61"/>
    <w:rsid w:val="008A62C0"/>
    <w:rsid w:val="008D6AA2"/>
    <w:rsid w:val="008D729C"/>
    <w:rsid w:val="0091029D"/>
    <w:rsid w:val="00932E85"/>
    <w:rsid w:val="00960015"/>
    <w:rsid w:val="00974900"/>
    <w:rsid w:val="0098701C"/>
    <w:rsid w:val="009B41D9"/>
    <w:rsid w:val="009F4C8B"/>
    <w:rsid w:val="00A21AEF"/>
    <w:rsid w:val="00A505C9"/>
    <w:rsid w:val="00A517E9"/>
    <w:rsid w:val="00A52F76"/>
    <w:rsid w:val="00A6180C"/>
    <w:rsid w:val="00A649F8"/>
    <w:rsid w:val="00A6771B"/>
    <w:rsid w:val="00A85D4F"/>
    <w:rsid w:val="00A91D7A"/>
    <w:rsid w:val="00AC50B1"/>
    <w:rsid w:val="00B03F00"/>
    <w:rsid w:val="00B30480"/>
    <w:rsid w:val="00B33A57"/>
    <w:rsid w:val="00B367B1"/>
    <w:rsid w:val="00B524CD"/>
    <w:rsid w:val="00B66F82"/>
    <w:rsid w:val="00B6743F"/>
    <w:rsid w:val="00B71479"/>
    <w:rsid w:val="00BA43FE"/>
    <w:rsid w:val="00BA5549"/>
    <w:rsid w:val="00BE4802"/>
    <w:rsid w:val="00BE5C99"/>
    <w:rsid w:val="00BE604D"/>
    <w:rsid w:val="00C1245E"/>
    <w:rsid w:val="00C26EAB"/>
    <w:rsid w:val="00C33D37"/>
    <w:rsid w:val="00C455D8"/>
    <w:rsid w:val="00C53265"/>
    <w:rsid w:val="00C56DD7"/>
    <w:rsid w:val="00C638C8"/>
    <w:rsid w:val="00C63E40"/>
    <w:rsid w:val="00C83BC1"/>
    <w:rsid w:val="00C87F95"/>
    <w:rsid w:val="00C94CAE"/>
    <w:rsid w:val="00C95516"/>
    <w:rsid w:val="00CB0E81"/>
    <w:rsid w:val="00CD0FB6"/>
    <w:rsid w:val="00CE4C8A"/>
    <w:rsid w:val="00CF6F50"/>
    <w:rsid w:val="00D00F9C"/>
    <w:rsid w:val="00D137E8"/>
    <w:rsid w:val="00D23256"/>
    <w:rsid w:val="00D324DD"/>
    <w:rsid w:val="00D45400"/>
    <w:rsid w:val="00D57BF0"/>
    <w:rsid w:val="00D603E9"/>
    <w:rsid w:val="00D904B5"/>
    <w:rsid w:val="00DB0E12"/>
    <w:rsid w:val="00DB6F48"/>
    <w:rsid w:val="00DD3D2D"/>
    <w:rsid w:val="00DD4A23"/>
    <w:rsid w:val="00DF0470"/>
    <w:rsid w:val="00E06694"/>
    <w:rsid w:val="00E129D5"/>
    <w:rsid w:val="00E309AA"/>
    <w:rsid w:val="00E362C2"/>
    <w:rsid w:val="00E554C4"/>
    <w:rsid w:val="00E56DB8"/>
    <w:rsid w:val="00E629CE"/>
    <w:rsid w:val="00E958D9"/>
    <w:rsid w:val="00EA389C"/>
    <w:rsid w:val="00EA7C54"/>
    <w:rsid w:val="00EB3209"/>
    <w:rsid w:val="00EC1E10"/>
    <w:rsid w:val="00EC3457"/>
    <w:rsid w:val="00ED2CDC"/>
    <w:rsid w:val="00F00460"/>
    <w:rsid w:val="00F17B5D"/>
    <w:rsid w:val="00F207BA"/>
    <w:rsid w:val="00F344B8"/>
    <w:rsid w:val="00F508EA"/>
    <w:rsid w:val="00F53409"/>
    <w:rsid w:val="00F63239"/>
    <w:rsid w:val="00F808EF"/>
    <w:rsid w:val="00F906C8"/>
    <w:rsid w:val="00F92692"/>
    <w:rsid w:val="00FB0756"/>
    <w:rsid w:val="00FC230F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FB6B"/>
  <w15:chartTrackingRefBased/>
  <w15:docId w15:val="{4C261F6F-100F-40E7-ABF4-0A4FFDC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24565-30bc-4df1-95d7-71a28531bfe0" xsi:nil="true"/>
    <lcf76f155ced4ddcb4097134ff3c332f xmlns="7178b9fe-0f57-44d0-a906-7dd82abc04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FCDB944FBE4982107D8D9228A543" ma:contentTypeVersion="11" ma:contentTypeDescription="Create a new document." ma:contentTypeScope="" ma:versionID="fa6431a0761d2b282891af2f5d4c765c">
  <xsd:schema xmlns:xsd="http://www.w3.org/2001/XMLSchema" xmlns:xs="http://www.w3.org/2001/XMLSchema" xmlns:p="http://schemas.microsoft.com/office/2006/metadata/properties" xmlns:ns2="7178b9fe-0f57-44d0-a906-7dd82abc04d3" xmlns:ns3="5e924565-30bc-4df1-95d7-71a28531bfe0" targetNamespace="http://schemas.microsoft.com/office/2006/metadata/properties" ma:root="true" ma:fieldsID="7eac66a4fc1a4912b12a95099f0ea96d" ns2:_="" ns3:_="">
    <xsd:import namespace="7178b9fe-0f57-44d0-a906-7dd82abc04d3"/>
    <xsd:import namespace="5e924565-30bc-4df1-95d7-71a28531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b9fe-0f57-44d0-a906-7dd82abc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565-30bc-4df1-95d7-71a28531bf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8fa9ce-5913-4c19-ab49-fbb85f84d8c0}" ma:internalName="TaxCatchAll" ma:showField="CatchAllData" ma:web="5e924565-30bc-4df1-95d7-71a28531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287C-1CE0-41B6-B991-972A0C71E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65AB5-9960-4B63-A6AD-94C1DFCEF4BF}">
  <ds:schemaRefs>
    <ds:schemaRef ds:uri="http://schemas.microsoft.com/office/2006/metadata/properties"/>
    <ds:schemaRef ds:uri="http://schemas.microsoft.com/office/infopath/2007/PartnerControls"/>
    <ds:schemaRef ds:uri="d9c819a1-ddc7-4f61-8274-f77687898df1"/>
  </ds:schemaRefs>
</ds:datastoreItem>
</file>

<file path=customXml/itemProps3.xml><?xml version="1.0" encoding="utf-8"?>
<ds:datastoreItem xmlns:ds="http://schemas.openxmlformats.org/officeDocument/2006/customXml" ds:itemID="{B40C653E-4D2A-405C-8A9B-B6DDB7612C3A}"/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3233</Characters>
  <Application>Microsoft Office Word</Application>
  <DocSecurity>4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Bergman</dc:creator>
  <cp:keywords/>
  <dc:description/>
  <cp:lastModifiedBy>Belardo, Tristian E.</cp:lastModifiedBy>
  <cp:revision>133</cp:revision>
  <dcterms:created xsi:type="dcterms:W3CDTF">2024-11-22T22:30:00Z</dcterms:created>
  <dcterms:modified xsi:type="dcterms:W3CDTF">2024-12-03T17:15:00Z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0x0101000487FCDB944FBE4982107D8D9228A543</vt:lpwstr>
  </property>
</Properties>
</file>